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87C" w:rsidRPr="00054C41" w:rsidRDefault="006E487C" w:rsidP="006E487C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color w:val="000000" w:themeColor="text1"/>
        </w:rPr>
      </w:pPr>
      <w:r w:rsidRPr="00054C41">
        <w:rPr>
          <w:b/>
          <w:bCs/>
          <w:color w:val="000000" w:themeColor="text1"/>
        </w:rPr>
        <w:t>Порядок обжалования муниципальных правовых актов</w:t>
      </w:r>
    </w:p>
    <w:p w:rsidR="00054C41" w:rsidRDefault="00054C41" w:rsidP="006E487C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соответствии со статьей 7 Федерального закона от 06.10.2003 № 131-ФЗ «Об общих принципах организации местного самоуправления в Российской Федерации» по вопросам местного значения населением муниципальных образований непосредственно и (или) органами местного самоуправления и должностными лицами местного самоуправления принимаются муниципальные правовые акты.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Стать</w:t>
      </w:r>
      <w:r w:rsidR="006565A3" w:rsidRPr="00054C41">
        <w:rPr>
          <w:color w:val="000000" w:themeColor="text1"/>
        </w:rPr>
        <w:t>е</w:t>
      </w:r>
      <w:r w:rsidRPr="00054C41">
        <w:rPr>
          <w:color w:val="000000" w:themeColor="text1"/>
        </w:rPr>
        <w:t>й 43 Федерального закона от 06.10.2003 № 131-ФЗ «Об общих принципах организации местного самоуправления в Российской Федерации» определено, что в систему муниципальных правовых актов входят: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устав муниципального образования, правовые акты, принятые на местном референдуме (сходе граждан);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2) нормативные и иные правовые акты представительного органа муниципального образования;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3) правовые акты главы муниципального образования, местной администрации и иных органов местного самоуправления и должностных лиц местного самоуправления, предусмотренных уставом муниципального образования.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Согласно статье </w:t>
      </w:r>
      <w:r w:rsidR="00D04355">
        <w:rPr>
          <w:color w:val="000000" w:themeColor="text1"/>
        </w:rPr>
        <w:t>61</w:t>
      </w:r>
      <w:r w:rsidRPr="00054C41">
        <w:rPr>
          <w:color w:val="000000" w:themeColor="text1"/>
        </w:rPr>
        <w:t xml:space="preserve"> Устава </w:t>
      </w:r>
      <w:proofErr w:type="spellStart"/>
      <w:r w:rsidR="00D04355">
        <w:rPr>
          <w:color w:val="000000" w:themeColor="text1"/>
        </w:rPr>
        <w:t>Кырлыкского</w:t>
      </w:r>
      <w:proofErr w:type="spellEnd"/>
      <w:r w:rsidRPr="00054C41">
        <w:rPr>
          <w:color w:val="000000" w:themeColor="text1"/>
        </w:rPr>
        <w:t xml:space="preserve"> сельского поселения в систему муниципальных правовых актов поселения входят:</w:t>
      </w:r>
    </w:p>
    <w:p w:rsidR="00D04355" w:rsidRPr="00D04355" w:rsidRDefault="00D04355" w:rsidP="00D04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Устав;</w:t>
      </w:r>
    </w:p>
    <w:p w:rsidR="00D04355" w:rsidRPr="00D04355" w:rsidRDefault="00D04355" w:rsidP="00D04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решения, принятые на местном референдуме;</w:t>
      </w:r>
    </w:p>
    <w:p w:rsidR="00D04355" w:rsidRPr="00D04355" w:rsidRDefault="00D04355" w:rsidP="00D04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решения сельского Совета депутатов поселения;</w:t>
      </w:r>
    </w:p>
    <w:p w:rsidR="00D04355" w:rsidRPr="00D04355" w:rsidRDefault="00D04355" w:rsidP="00D04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правовые акты Главы муниципального образования, сельской администрации и иных органов местного самоуправления и должностных лиц местного самоуправления, предусмотренных уставом муниципального образования;</w:t>
      </w:r>
    </w:p>
    <w:p w:rsidR="006565A3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 xml:space="preserve">Согласно статье 48 Федерального закона от 06.10.2003 № 131-ФЗ «Об общих принципах организации местного самоуправления в Российской Федерации» </w:t>
      </w:r>
      <w:r w:rsidR="006565A3" w:rsidRPr="00054C41">
        <w:rPr>
          <w:color w:val="000000" w:themeColor="text1"/>
        </w:rPr>
        <w:t>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</w:t>
      </w:r>
      <w:proofErr w:type="gramEnd"/>
      <w:r w:rsidR="006565A3" w:rsidRPr="00054C41">
        <w:rPr>
          <w:color w:val="000000" w:themeColor="text1"/>
        </w:rPr>
        <w:t xml:space="preserve"> - </w:t>
      </w:r>
      <w:proofErr w:type="gramStart"/>
      <w:r w:rsidR="006565A3" w:rsidRPr="00054C41">
        <w:rPr>
          <w:color w:val="000000" w:themeColor="text1"/>
        </w:rPr>
        <w:t>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Российской Федерации, - уполномоченным органом государственной власти Российской Федерации (уполномоченным органом</w:t>
      </w:r>
      <w:proofErr w:type="gramEnd"/>
      <w:r w:rsidR="006565A3" w:rsidRPr="00054C41">
        <w:rPr>
          <w:color w:val="000000" w:themeColor="text1"/>
        </w:rPr>
        <w:t xml:space="preserve"> государственной власти субъекта Российской Федерации).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b/>
          <w:bCs/>
          <w:color w:val="000000" w:themeColor="text1"/>
        </w:rPr>
        <w:lastRenderedPageBreak/>
        <w:t>1. Обжалование муниципального нормативного правового акта, иных решений органов местного самоуправления сельского поселения в досудебном порядке.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Заинтересованные лица вправе обратиться непосредственно в тот орган местного самоуправления, в компетенцию которого входит решение возникших вопросов, с жалобой на принятые муниципальные нормативные правовые акты.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Жалоба может подаваться в письменной форме на бумажном носителе лично, посредством почтовой связи, в электронном виде посредством информационно-коммуникационной сети «Интернет», в устной форме на личном приеме.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>В письменной жалобе указываются наименование органа местного самоуправления либо фамилия, имя, отчество соответствующего должностного лица, а также фамилия, имя, отчество (последнее - при наличии) заявителя, наименование юридического лица, в случае обращения юридического лица, почтовый адрес, по которому должны быть направлены ответ, уведомление о переадресации жалобы, излагается суть жалобы, ставится подпись и дата.</w:t>
      </w:r>
      <w:proofErr w:type="gramEnd"/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случае необходимости в подтверждение изложенных в жалобе доводов к письменной жалобе прилагаются соответствующие документы и материалы либо их копии.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жалобе в форме электронного документа указываются фамилия, имя, отчество (последнее - при наличии) заявителя, наименование юридического лица, в случае обращения юридического лица,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 по почте.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color w:val="000000" w:themeColor="text1"/>
        </w:rPr>
      </w:pPr>
      <w:r w:rsidRPr="00054C41">
        <w:rPr>
          <w:b/>
          <w:bCs/>
          <w:color w:val="000000" w:themeColor="text1"/>
        </w:rPr>
        <w:t>2. Обжалование муниципального нормативного правового акта, иных решений органов местного самоуправления сельского поселения в суде.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2.1. Порядок обжалования нормативных правовых актов в соответствии с Кодексом административного судопроизводства РФ (далее – КАС РФ).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>Согласно главы 21 КАС РФ с административным исковым заявлением о признании нормативного правового акта не действующим полностью или в части вправе обратиться лица, в отношении которых применен этот акт, а также лица, которые являются субъектами отношений, регулируемых оспариваемым нормативным правовым актом, если они полагают, что этим актом нарушены или нарушаются их права, свободы и законные интересы.</w:t>
      </w:r>
      <w:proofErr w:type="gramEnd"/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прав, свобод и законных интересов всех членов данного общественного объединения в случае, если это предусмотрено федеральным законом.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lastRenderedPageBreak/>
        <w:t>При рассмотрении административных дел об оспаривании нормативных правовых актов граждане, участвующие в деле и не имеющие высшего юридического образования, ведут дела через представителей.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В административном исковом заявлении об оспаривании нормативного правового акта должны быть указаны: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1) сведения, предусмотренные пунктами 1, 2, 4 и 8 части 2 и частью 6 статьи 125 КАС РФ;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2) наименование органа государственной власти, органа местного самоуправления, иного органа, уполномоченной организации, должностного лица, </w:t>
      </w:r>
      <w:proofErr w:type="gramStart"/>
      <w:r w:rsidRPr="00054C41">
        <w:rPr>
          <w:color w:val="000000" w:themeColor="text1"/>
        </w:rPr>
        <w:t>принявших</w:t>
      </w:r>
      <w:proofErr w:type="gramEnd"/>
      <w:r w:rsidRPr="00054C41">
        <w:rPr>
          <w:color w:val="000000" w:themeColor="text1"/>
        </w:rPr>
        <w:t xml:space="preserve"> оспариваемый нормативный правовой акт;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3) наименование, номер, дата принятия оспариваемого нормативного правового акта, источник и дата его опубликования;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4) сведения о применении оспариваемого нормативного правового акта к административному истцу или о том, что административный истец является субъектом отношений, регулируемых этим актом;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>5) сведения о том, какие права, свободы и законные интересы лица, обратившегося в суд, нарушены, а при подаче такого заявления организациями и лицами, указанными в частях 2, 3 и 4 статьи 208 КАС РФ, какие права, свободы и законные интересы иных лиц, в интересах которых подано административное исковое заявление, нарушены, или о том, что существует реальная угроза их нарушения;</w:t>
      </w:r>
      <w:proofErr w:type="gramEnd"/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6) наименование и отдельные положения нормативного правового акта, который имеет большую юридическую силу и на соответствие которому надлежит проверить оспариваемый нормативный правовой акт полностью или в части;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7) ходатайства, обусловленные невозможностью приобщения каких-либо документов;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>8) 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положений.</w:t>
      </w:r>
      <w:proofErr w:type="gramEnd"/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К административному исковому заявлению о признании нормативного правового акта </w:t>
      </w:r>
      <w:proofErr w:type="gramStart"/>
      <w:r w:rsidRPr="00054C41">
        <w:rPr>
          <w:color w:val="000000" w:themeColor="text1"/>
        </w:rPr>
        <w:t>недействующим</w:t>
      </w:r>
      <w:proofErr w:type="gramEnd"/>
      <w:r w:rsidRPr="00054C41">
        <w:rPr>
          <w:color w:val="000000" w:themeColor="text1"/>
        </w:rPr>
        <w:t xml:space="preserve"> прилагаются: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1) уведомления о вручении или иные документы, подтверждающие вручение другим лицам, участвующим в деле, копий административного искового заявления и приложенных к нему документов, которые у них отсутствуют. В случае</w:t>
      </w:r>
      <w:proofErr w:type="gramStart"/>
      <w:r w:rsidRPr="00054C41">
        <w:rPr>
          <w:color w:val="000000" w:themeColor="text1"/>
        </w:rPr>
        <w:t>,</w:t>
      </w:r>
      <w:proofErr w:type="gramEnd"/>
      <w:r w:rsidRPr="00054C41">
        <w:rPr>
          <w:color w:val="000000" w:themeColor="text1"/>
        </w:rPr>
        <w:t xml:space="preserve"> если другим лицам, участвующим в деле, копии административного искового заявления и приложенных к нему документов не были направлены, в суд представляются копии заявления и документов в количестве, соответствующем числу административных ответчиков и заинтересованных лиц, а при необходимости также копии для прокурора;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 xml:space="preserve">2) документ, подтверждающий уплату государственной пошлины в установленных порядке и размере либо право на получение льготы по уплате государственной пошлины, или ходатайство о предоставлении отсрочки, рассрочки, об уменьшении размера </w:t>
      </w:r>
      <w:r w:rsidRPr="00054C41">
        <w:rPr>
          <w:color w:val="000000" w:themeColor="text1"/>
        </w:rPr>
        <w:lastRenderedPageBreak/>
        <w:t>государственной пошлины с приложением документов, свидетельствующих о наличии оснований для этого;</w:t>
      </w:r>
      <w:proofErr w:type="gramEnd"/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3) документ, подтверждающий наличие высшего юридического образования у гражданина, который является административным истцом и намерен лично вести административное дело, по которому КАС РФ предусмотрено обязательное участие представителя;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4) доверенность или иные документы, удостоверяющие полномочия представителя административного истца, документ, подтверждающий наличие у представителя высшего юридического образования, если административное исковое заявление подано представителем;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5) документы, подтверждающие сведения о применении оспариваемого нормативного правового акта к административному истцу или о том, что административный истец является субъектом отношений, регулируемых этим актом,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6) копия оспариваемого нормативного правового акта.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Административные дела об оспаривании нормативных правовых актов рассматриваются судом в срок, не превышающий двух месяцев со дня подачи административного искового заявления.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Лица, участвующие в деле об оспаривании нормативного правового акта, их представители, а также иные участники судебного разбирательства извещаются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По результатам рассмотрения административного дела об оспаривании нормативного правового акта судом принимается одно из следующих решений: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об удовлетворении заявленных требований полностью или в части, если оспариваемый нормативный правовой акт полностью или в части признается не соответствующим иному нормативному правовому акту, имеющему большую юридическую силу, и не действующим полностью или в части со дня его принятия или с иной определенной судом даты;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2) об отказе в удовлетворении заявленных требований, если оспариваемый полностью или в части нормативный правовой акт признается соответствующим иному нормативному правовому акту, имеющему большую юридическую силу.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Вступившее в законную силу решение суда по административному делу об оспаривании нормативного правового акта может быть обжаловано лицами, участвующими в деле, их представителями и иными лицами, права, свободы и законные интересы которых затрагиваются решением суда.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lastRenderedPageBreak/>
        <w:t>2.2. Порядок обжалования решений, действий (бездействия) органа местного самоуправления, должностного лица, муниципального служащего в соответствии с КАС РФ.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>Согласно главы 22 КАС РФ гражданин, организация, иные лица могут обратиться в суд с требованиями об оспаривании решений, действий (бездействия) органа местного самоуправления, должностного лица или муниципального служащего, если полагают, что нарушены или оспорены их права, свободы и законные интересы, созданы препятствия к осуществлению их прав, свобод и реализации законных интересов или на них незаконно возложены какие-либо обязанности.</w:t>
      </w:r>
      <w:proofErr w:type="gramEnd"/>
      <w:r w:rsidRPr="00054C41">
        <w:rPr>
          <w:color w:val="000000" w:themeColor="text1"/>
        </w:rPr>
        <w:t xml:space="preserve"> </w:t>
      </w:r>
      <w:proofErr w:type="gramStart"/>
      <w:r w:rsidRPr="00054C41">
        <w:rPr>
          <w:color w:val="000000" w:themeColor="text1"/>
        </w:rPr>
        <w:t>Гражданин, организация, иные лица могут обратиться непосредственно в суд или оспорить решения, действия (бездействия) органа местного самоуправления, должностного лица или муниципального служащего, в вышестоящие в порядке подчиненности орган, организацию, у вышестоящего в порядке подчиненности лица либо использовать иные внесудебные процедуры урегулирования споров.</w:t>
      </w:r>
      <w:proofErr w:type="gramEnd"/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случае</w:t>
      </w:r>
      <w:proofErr w:type="gramStart"/>
      <w:r w:rsidRPr="00054C41">
        <w:rPr>
          <w:color w:val="000000" w:themeColor="text1"/>
        </w:rPr>
        <w:t>,</w:t>
      </w:r>
      <w:proofErr w:type="gramEnd"/>
      <w:r w:rsidRPr="00054C41">
        <w:rPr>
          <w:color w:val="000000" w:themeColor="text1"/>
        </w:rPr>
        <w:t xml:space="preserve"> если федеральным законом установлено обязательное соблюдение досудебного порядка разрешения административных споров, обращение в суд возможно только после соблюдения этого порядка.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Административные исковые заявления подаются в суд по правилам подсудности, установленным главой 2 КАС РФ.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Административное исковое заявление может быть подано в суд в течение трех месяцев со дня, когда гражданину, организации, иному лицу стало известно о нарушении их прав, свобод и законных интересов, если КАС РФ не установлены иные сроки.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Форма административного искового заявления должна соответствовать требованиям, предусмотренным частью 1 статьи 125 КАС РФ.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административном исковом заявлении должны быть указаны: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наименование суда, в который подается административное исковое заявление;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2) наименование административного истца, если административным истцом является орган, организация или должностное лицо, место их нахождения, для организации также сведения о ее государственной регистрации; фамилия, имя и отчество административного истца, если административным истцом является гражданин, его место жительства или место пребывания, дата и место его рождения, сведения о высшем юридическом образовании при намерении лично вести административное дело, по которому КАС РФ предусмотрено обязательное участие представителя; </w:t>
      </w:r>
      <w:proofErr w:type="gramStart"/>
      <w:r w:rsidRPr="00054C41">
        <w:rPr>
          <w:color w:val="000000" w:themeColor="text1"/>
        </w:rPr>
        <w:t>наименование или фамилия, имя и отчество представителя, его почтовый адрес, сведения о высшем юридическом образовании, если административное исковое заявление подается представителем; номера телефонов, факсов, адреса электронной почты административного истца, его представителя;</w:t>
      </w:r>
      <w:proofErr w:type="gramEnd"/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lastRenderedPageBreak/>
        <w:t>3) иные сведения в случаях, если их указание предусмотрено положениями КАС РФ, определяющими особенности производства по отдельным категориям административных дел;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4) перечень прилагаемых к административному исковому заявлению документов.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5) орган, организация, лицо, </w:t>
      </w:r>
      <w:proofErr w:type="gramStart"/>
      <w:r w:rsidRPr="00054C41">
        <w:rPr>
          <w:color w:val="000000" w:themeColor="text1"/>
        </w:rPr>
        <w:t>наделенные</w:t>
      </w:r>
      <w:proofErr w:type="gramEnd"/>
      <w:r w:rsidRPr="00054C41">
        <w:rPr>
          <w:color w:val="000000" w:themeColor="text1"/>
        </w:rPr>
        <w:t xml:space="preserve"> государственными или иными публичными полномочиями и принявшие оспариваемое решение либо совершившие оспариваемое действие (бездействие);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6) наименование, номер, дата принятия оспариваемого решения, дата и место совершения оспариваемого действия (бездействия);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7) сведения о том, в чем заключается оспариваемое бездействие (от принятия каких решений либо от совершения каких действий в соответствии с обязанностями, возложенными в установленном законом порядке, уклоняются орган, организация, лицо, наделенные государственными или иными публичными полномочиями);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8) иные известные данные в отношении </w:t>
      </w:r>
      <w:proofErr w:type="gramStart"/>
      <w:r w:rsidRPr="00054C41">
        <w:rPr>
          <w:color w:val="000000" w:themeColor="text1"/>
        </w:rPr>
        <w:t>оспариваемых</w:t>
      </w:r>
      <w:proofErr w:type="gramEnd"/>
      <w:r w:rsidRPr="00054C41">
        <w:rPr>
          <w:color w:val="000000" w:themeColor="text1"/>
        </w:rPr>
        <w:t xml:space="preserve"> решения, действия (бездействия). В случае оспаривания решения, действия (бездействия) судебного пристава-исполнителя в числе таких данных указываются известные сведения об исполнительном документе, в связи с исполнением которого оспариваются решение, действие (бездействие), и об исполнительном производстве;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9) сведения о правах, свободах и законных интересах административного истца, которые, по его мнению, нарушаются </w:t>
      </w:r>
      <w:proofErr w:type="gramStart"/>
      <w:r w:rsidRPr="00054C41">
        <w:rPr>
          <w:color w:val="000000" w:themeColor="text1"/>
        </w:rPr>
        <w:t>оспариваемыми</w:t>
      </w:r>
      <w:proofErr w:type="gramEnd"/>
      <w:r w:rsidRPr="00054C41">
        <w:rPr>
          <w:color w:val="000000" w:themeColor="text1"/>
        </w:rPr>
        <w:t xml:space="preserve"> решением, действием (бездействием);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10) нормативные правовые акты и их положения, на соответствие которым надлежит проверить оспариваемые решение, действие (бездействие);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11) ходатайства, обусловленные невозможностью приобщения каких-либо документов;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12) сведения о том, подавалась ли в вышестоящий в порядке подчиненности орган или вышестоящему в порядке подчиненности лицу жалоба по тому же предмету, который указан в подаваемом административном исковом заявлении. Если такая жалоба подавалась, указываются дата ее подачи, результат ее рассмотрения;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13) требование о признании незаконными решения, действия (бездействия) органа, организации, лица, </w:t>
      </w:r>
      <w:proofErr w:type="gramStart"/>
      <w:r w:rsidRPr="00054C41">
        <w:rPr>
          <w:color w:val="000000" w:themeColor="text1"/>
        </w:rPr>
        <w:t>наделенных</w:t>
      </w:r>
      <w:proofErr w:type="gramEnd"/>
      <w:r w:rsidRPr="00054C41">
        <w:rPr>
          <w:color w:val="000000" w:themeColor="text1"/>
        </w:rPr>
        <w:t xml:space="preserve"> государственными или иными публичными полномочиями.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К административному исковому заявлению прилагаются: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уведомления о вручении или иные документы, подтверждающие вручение другим лицам, участвующим в деле;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 xml:space="preserve">2) документ, подтверждающий уплату государственной пошлины в установленных порядке и размере либо право на получение льготы по уплате государственной пошлины, или ходатайство о предоставлении отсрочки, рассрочки, об уменьшении размера </w:t>
      </w:r>
      <w:r w:rsidRPr="00054C41">
        <w:rPr>
          <w:color w:val="000000" w:themeColor="text1"/>
        </w:rPr>
        <w:lastRenderedPageBreak/>
        <w:t>государственной пошлины с приложением документов, свидетельствующих о наличии оснований для этого;</w:t>
      </w:r>
      <w:proofErr w:type="gramEnd"/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3) документы, подтверждающие обстоятельства, на которых административный истец основывает свои требования, при условии, что административный истец по данной категории административных дел не освобожден от доказывания каких-либо из этих обстоятельств;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4) документ, подтверждающий наличие высшего юридического образования у гражданина, который является административным истцом и намерен лично вести административное дело, по которому КАС РФ предусмотрено обязательное участие представителя;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5) доверенность или иные документы, удостоверяющие полномочия представителя административного истца, документ, подтверждающий наличие у представителя высшего юридического образования, если административное исковое заявление подано представителем;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6) документы, подтверждающие соблюдение административным истцом досудебного порядка урегулирования административных споров, если данный порядок установлен федеральным законом, или документы, содержащие сведения о жалобе, поданной в порядке подчиненности, и результатах ее рассмотрения, при условии, что такая жалоба подавалась;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7) иные документы в случаях, если их приложение предусмотрено положениями КАС РФ, определяющими особенности производства по отдельным категориям административных дел.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>8) также копия ответа из вышестоящего в порядке подчиненности органа или от вышестоящего в порядке подчиненности лица, если таким органом или лицом была рассмотрена жалоба по тому же предмету, который указан в подаваемом административном исковом заявлении.</w:t>
      </w:r>
      <w:proofErr w:type="gramEnd"/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Лица, участвующие в деле об оспаривании решения, действия (бездействия) органа, организации, лица, наделенных государственными или иными публичными полномочиями, их представители, а также иные участники судебного разбирательства извещаются о времени и месте судебного заседания. Неявка в судебное заседание лиц, участвующих в деле, их представителей, надлежащим образом извещенных о времени и месте судебного заседания, не является препятствием к рассмотрению и разрешению административного дела, если суд не признал их явку обязательной.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По результатам рассмотрения административного дела судом принимается одно из следующих решений: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1) об удовлетворении полностью или в части заявленных требований о признании оспариваемых решения, действия (бездействия) незаконными, если суд признает их не соответствующими нормативным правовым актам и нарушающими права, свободы и законные интересы административного истца, и об обязанности административного </w:t>
      </w:r>
      <w:r w:rsidRPr="00054C41">
        <w:rPr>
          <w:color w:val="000000" w:themeColor="text1"/>
        </w:rPr>
        <w:lastRenderedPageBreak/>
        <w:t xml:space="preserve">ответчика устранить нарушения прав, свобод и законных интересов административного истца или препятствия к их </w:t>
      </w:r>
      <w:proofErr w:type="gramStart"/>
      <w:r w:rsidRPr="00054C41">
        <w:rPr>
          <w:color w:val="000000" w:themeColor="text1"/>
        </w:rPr>
        <w:t>осуществлению</w:t>
      </w:r>
      <w:proofErr w:type="gramEnd"/>
      <w:r w:rsidRPr="00054C41">
        <w:rPr>
          <w:color w:val="000000" w:themeColor="text1"/>
        </w:rPr>
        <w:t xml:space="preserve"> либо препятствия к осуществлению прав, свобод и реализации законных интересов лиц, в интересах которых было подано соответствующее административное исковое заявление;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2) об отказе в удовлетворении заявленных требований о признании оспариваемых решения, действия (бездействия) </w:t>
      </w:r>
      <w:proofErr w:type="gramStart"/>
      <w:r w:rsidRPr="00054C41">
        <w:rPr>
          <w:color w:val="000000" w:themeColor="text1"/>
        </w:rPr>
        <w:t>незаконными</w:t>
      </w:r>
      <w:proofErr w:type="gramEnd"/>
      <w:r w:rsidRPr="00054C41">
        <w:rPr>
          <w:color w:val="000000" w:themeColor="text1"/>
        </w:rPr>
        <w:t>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полномочиями, может быть обжаловано по общим правилам, установленным КАС РФ.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jc w:val="center"/>
        <w:rPr>
          <w:b/>
          <w:color w:val="000000" w:themeColor="text1"/>
        </w:rPr>
      </w:pPr>
      <w:r w:rsidRPr="00054C41">
        <w:rPr>
          <w:b/>
          <w:color w:val="000000" w:themeColor="text1"/>
        </w:rPr>
        <w:t>2.3. Порядок обжалования ненормативных правовых актов органов местного самоуправления в соответствии с Арбитражным процессуальным кодексом РФ (далее – АПК РФ).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>Согласно главы 24 АПК РФ 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</w:t>
      </w:r>
      <w:proofErr w:type="gramEnd"/>
      <w:r w:rsidRPr="00054C41">
        <w:rPr>
          <w:color w:val="000000" w:themeColor="text1"/>
        </w:rPr>
        <w:t xml:space="preserve">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Заявление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заявлении должны быть также указаны: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наименование органа или лица, которые приняли оспариваемый акт, решение, совершили оспариваемые действия (бездействие);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2) название, номер, дата принятия оспариваемого акта, решения, время совершения действий;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3) права и законные интересы, которые, по мнению заявителя, нарушаются оспариваемым актом, решением и действием (бездействием);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4) законы и иные нормативные правовые акты, которым, по мнению заявителя, не соответствуют оспариваемый акт, решение и действие (бездействие);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5) требование заявителя о признании ненормативного правового акта </w:t>
      </w:r>
      <w:proofErr w:type="gramStart"/>
      <w:r w:rsidRPr="00054C41">
        <w:rPr>
          <w:color w:val="000000" w:themeColor="text1"/>
        </w:rPr>
        <w:t>недействительным</w:t>
      </w:r>
      <w:proofErr w:type="gramEnd"/>
      <w:r w:rsidRPr="00054C41">
        <w:rPr>
          <w:color w:val="000000" w:themeColor="text1"/>
        </w:rPr>
        <w:t>, решений и действий (бездействия) незаконными.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2. К заявлению прилагаются документы, указанные в статье 126 АПК РФ, а также текст оспариваемого акта, решения.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lastRenderedPageBreak/>
        <w:t>Арбитражный суд извещает о времени и месте судебного заседания заявителя, а также орган или должностное лицо, которые приняли оспариваемый акт, решение или совершили оспариваемые действия (бездействие), и иных заинтересованных лиц.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proofErr w:type="gramStart"/>
      <w:r w:rsidRPr="00054C41">
        <w:rPr>
          <w:color w:val="000000" w:themeColor="text1"/>
        </w:rPr>
        <w:t>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</w:t>
      </w:r>
      <w:proofErr w:type="gramEnd"/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случае</w:t>
      </w:r>
      <w:proofErr w:type="gramStart"/>
      <w:r w:rsidRPr="00054C41">
        <w:rPr>
          <w:color w:val="000000" w:themeColor="text1"/>
        </w:rPr>
        <w:t>,</w:t>
      </w:r>
      <w:proofErr w:type="gramEnd"/>
      <w:r w:rsidRPr="00054C41">
        <w:rPr>
          <w:color w:val="000000" w:themeColor="text1"/>
        </w:rPr>
        <w:t xml:space="preserve"> если арбитражный суд установит, что оспариваемый ненормативный правовой акт, решения и действия (бездействие) органов, осуществляющих публичные полномочия, должностных лиц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Со дня принятия решения арбитражного суда о признании </w:t>
      </w:r>
      <w:proofErr w:type="gramStart"/>
      <w:r w:rsidRPr="00054C41">
        <w:rPr>
          <w:color w:val="000000" w:themeColor="text1"/>
        </w:rPr>
        <w:t>недействительным</w:t>
      </w:r>
      <w:proofErr w:type="gramEnd"/>
      <w:r w:rsidRPr="00054C41">
        <w:rPr>
          <w:color w:val="000000" w:themeColor="text1"/>
        </w:rPr>
        <w:t xml:space="preserve"> ненормативного правового акта полностью или в части указанный акт или отдельные его положения не подлежат применению.</w:t>
      </w:r>
    </w:p>
    <w:p w:rsidR="004176F6" w:rsidRPr="006E487C" w:rsidRDefault="004176F6" w:rsidP="00653974">
      <w:pPr>
        <w:ind w:firstLine="284"/>
        <w:jc w:val="both"/>
        <w:rPr>
          <w:rFonts w:ascii="Times New Roman" w:hAnsi="Times New Roman" w:cs="Times New Roman"/>
        </w:rPr>
      </w:pPr>
    </w:p>
    <w:sectPr w:rsidR="004176F6" w:rsidRPr="006E487C" w:rsidSect="00123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487C"/>
    <w:rsid w:val="00054C41"/>
    <w:rsid w:val="00123035"/>
    <w:rsid w:val="00173FB3"/>
    <w:rsid w:val="00184663"/>
    <w:rsid w:val="004176F6"/>
    <w:rsid w:val="00653974"/>
    <w:rsid w:val="006565A3"/>
    <w:rsid w:val="006E487C"/>
    <w:rsid w:val="00D04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4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8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3219</Words>
  <Characters>18353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7</cp:revision>
  <dcterms:created xsi:type="dcterms:W3CDTF">2021-07-02T05:00:00Z</dcterms:created>
  <dcterms:modified xsi:type="dcterms:W3CDTF">2021-07-06T03:49:00Z</dcterms:modified>
</cp:coreProperties>
</file>