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5E3EB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Сельский Совет депутатов</w:t>
      </w:r>
    </w:p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Кырлыкского сельского поселения Усть</w:t>
      </w:r>
      <w:r w:rsidRPr="005E3EB0">
        <w:rPr>
          <w:rFonts w:ascii="MS Mincho" w:eastAsia="MS Mincho" w:hAnsi="MS Mincho" w:cs="Arial" w:hint="eastAsia"/>
          <w:b/>
          <w:bCs/>
          <w:color w:val="000000"/>
          <w:sz w:val="32"/>
          <w:szCs w:val="32"/>
        </w:rPr>
        <w:noBreakHyphen/>
      </w:r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Канского района</w:t>
      </w:r>
    </w:p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Республики Алтай</w:t>
      </w:r>
    </w:p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РЕШЕНИЕ</w:t>
      </w:r>
    </w:p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от 28 декабря 2016 года № 4-22</w:t>
      </w:r>
    </w:p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О внесении изменений в Решение Совета депутатов МО «Кырлыкское сельское поселение» </w:t>
      </w:r>
      <w:hyperlink r:id="rId4" w:tgtFrame="_blank" w:history="1">
        <w:r w:rsidRPr="005E3EB0">
          <w:rPr>
            <w:rFonts w:ascii="Arial" w:eastAsia="Times New Roman" w:hAnsi="Arial" w:cs="Arial"/>
            <w:b/>
            <w:bCs/>
            <w:color w:val="0000FF"/>
            <w:sz w:val="32"/>
          </w:rPr>
          <w:t>от 26.07.2016  № 28-92</w:t>
        </w:r>
      </w:hyperlink>
      <w:r w:rsidRPr="005E3EB0">
        <w:rPr>
          <w:rFonts w:ascii="Arial" w:eastAsia="Times New Roman" w:hAnsi="Arial" w:cs="Arial"/>
          <w:b/>
          <w:bCs/>
          <w:color w:val="000000"/>
          <w:sz w:val="32"/>
          <w:szCs w:val="32"/>
        </w:rPr>
        <w:t> «Об утверждении Порядка формирования, ведения и обязательного опубликования перечня муниципального имущества, предназначенного для передачи во владение и пользование субъектам малого и среднего предпринимательства»</w:t>
      </w:r>
    </w:p>
    <w:p w:rsidR="005E3EB0" w:rsidRPr="005E3EB0" w:rsidRDefault="005E3EB0" w:rsidP="005E3EB0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z w:val="27"/>
          <w:szCs w:val="27"/>
        </w:rPr>
        <w:t>  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протестом прокуратуры Усть-Канского района № 86-04-2016 от 21.12.2016 года, руководствуясь Уставом муниципального образования Кырлыкское сельское поселение, Совет депутатов Кырлыкского сельского поселения </w:t>
      </w:r>
    </w:p>
    <w:p w:rsidR="005E3EB0" w:rsidRPr="005E3EB0" w:rsidRDefault="005E3EB0" w:rsidP="005E3EB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РЕШИЛ:</w:t>
      </w:r>
    </w:p>
    <w:p w:rsidR="005E3EB0" w:rsidRPr="005E3EB0" w:rsidRDefault="005E3EB0" w:rsidP="005E3EB0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1. Внести изменения  в  «Порядок формирования, ведения и обязательного опубликования</w:t>
      </w:r>
    </w:p>
    <w:p w:rsidR="005E3EB0" w:rsidRPr="005E3EB0" w:rsidRDefault="005E3EB0" w:rsidP="005E3EB0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перечня муниципального имущества, предназначенного  для передачи во владение и пользование субъектам  малого и среднего предпринимательства»  а именно:</w:t>
      </w:r>
    </w:p>
    <w:p w:rsidR="005E3EB0" w:rsidRPr="005E3EB0" w:rsidRDefault="005E3EB0" w:rsidP="005E3EB0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- п.1.4 Порядка (приложение № 1) изложить в следующей редакции: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</w:t>
      </w:r>
      <w:r w:rsidRPr="005E3E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«1.4. Государственное и муниципальное 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  соответствии с частью 2.1 статьи 9 Федерального закона  от 22 июля 2008 года № 159-ФЗ «Об особенностях отчуждения недвижимого имущества,  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</w:p>
    <w:p w:rsidR="005E3EB0" w:rsidRPr="005E3EB0" w:rsidRDefault="005E3EB0" w:rsidP="005E3EB0">
      <w:pPr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-  в 1.5 Порядка (приложение № 1) исключить слова «государственного имущества»;</w:t>
      </w:r>
    </w:p>
    <w:p w:rsidR="005E3EB0" w:rsidRPr="005E3EB0" w:rsidRDefault="005E3EB0" w:rsidP="005E3EB0">
      <w:pPr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- в 1.6 Порядка (приложение № 1) исключить слова «утвердивших их государственных органов исполнительной власти»;</w:t>
      </w:r>
    </w:p>
    <w:p w:rsidR="005E3EB0" w:rsidRPr="005E3EB0" w:rsidRDefault="005E3EB0" w:rsidP="005E3EB0">
      <w:pPr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-  пункт 3.5 Положения  (приложение № 2) исключить.</w:t>
      </w:r>
    </w:p>
    <w:p w:rsidR="005E3EB0" w:rsidRPr="005E3EB0" w:rsidRDefault="005E3EB0" w:rsidP="005E3EB0">
      <w:pPr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       2. Контроль за исполнением настоящего решения возложить на специалиста Теркишеву А.Я.                          </w:t>
      </w:r>
    </w:p>
    <w:p w:rsidR="005E3EB0" w:rsidRPr="005E3EB0" w:rsidRDefault="005E3EB0" w:rsidP="005E3EB0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3. Решение вступает в силу со дня его обнародования.</w:t>
      </w:r>
    </w:p>
    <w:p w:rsidR="005E3EB0" w:rsidRPr="005E3EB0" w:rsidRDefault="005E3EB0" w:rsidP="005E3EB0">
      <w:pPr>
        <w:spacing w:after="0" w:line="240" w:lineRule="auto"/>
        <w:ind w:right="-1" w:firstLine="567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5E3EB0" w:rsidRPr="005E3EB0" w:rsidRDefault="005E3EB0" w:rsidP="005E3EB0">
      <w:pPr>
        <w:spacing w:after="0" w:line="240" w:lineRule="auto"/>
        <w:ind w:right="-1" w:firstLine="567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5E3EB0" w:rsidRPr="005E3EB0" w:rsidRDefault="005E3EB0" w:rsidP="005E3EB0">
      <w:pPr>
        <w:spacing w:after="0" w:line="240" w:lineRule="auto"/>
        <w:ind w:right="-1" w:firstLine="567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5E3EB0" w:rsidRPr="005E3EB0" w:rsidRDefault="005E3EB0" w:rsidP="005E3EB0">
      <w:pPr>
        <w:spacing w:after="0" w:line="240" w:lineRule="auto"/>
        <w:ind w:right="-1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z w:val="27"/>
          <w:szCs w:val="27"/>
        </w:rPr>
        <w:t>Глава Кырлыкского сельского поселения Байрышев В. Т.</w:t>
      </w:r>
    </w:p>
    <w:p w:rsidR="005E3EB0" w:rsidRPr="005E3EB0" w:rsidRDefault="005E3EB0" w:rsidP="005E3EB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</w:rPr>
        <w:t>Приложение №1 к</w:t>
      </w:r>
    </w:p>
    <w:p w:rsidR="005E3EB0" w:rsidRPr="005E3EB0" w:rsidRDefault="005E3EB0" w:rsidP="005E3EB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</w:rPr>
        <w:t>Решению сессии Совета депутатов</w:t>
      </w:r>
    </w:p>
    <w:p w:rsidR="005E3EB0" w:rsidRPr="005E3EB0" w:rsidRDefault="005E3EB0" w:rsidP="005E3EB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</w:rPr>
        <w:t>муниципального образования</w:t>
      </w:r>
    </w:p>
    <w:p w:rsidR="005E3EB0" w:rsidRPr="005E3EB0" w:rsidRDefault="005E3EB0" w:rsidP="005E3EB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</w:rPr>
        <w:t>Кырлыкское сельское поселение</w:t>
      </w:r>
    </w:p>
    <w:p w:rsidR="005E3EB0" w:rsidRPr="005E3EB0" w:rsidRDefault="005E3EB0" w:rsidP="005E3EB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от 26 июля 2016 № 28-92</w:t>
      </w:r>
    </w:p>
    <w:p w:rsidR="005E3EB0" w:rsidRPr="005E3EB0" w:rsidRDefault="005E3EB0" w:rsidP="005E3EB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Порядок</w:t>
      </w:r>
    </w:p>
    <w:p w:rsidR="005E3EB0" w:rsidRPr="005E3EB0" w:rsidRDefault="005E3EB0" w:rsidP="005E3EB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формирования, ведения, обязательного опубликования</w:t>
      </w:r>
    </w:p>
    <w:p w:rsidR="005E3EB0" w:rsidRPr="005E3EB0" w:rsidRDefault="005E3EB0" w:rsidP="005E3EB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Перечня муниципального имущества, предназначенного для передачи во владение и(или) в пользование субъектам малого и среднего предпринимательства</w:t>
      </w:r>
    </w:p>
    <w:p w:rsidR="005E3EB0" w:rsidRPr="005E3EB0" w:rsidRDefault="005E3EB0" w:rsidP="005E3EB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</w:t>
      </w:r>
    </w:p>
    <w:p w:rsidR="005E3EB0" w:rsidRPr="005E3EB0" w:rsidRDefault="005E3EB0" w:rsidP="005E3EB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 Общие положения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1.1. Настоящий Порядок формирования, ведения, обязательного опубликования Перечня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муниципального имущества, предназначенного для передачи во владение и (или) в пользование субъектам малого и среднего предпринимательства (далее- Порядок), разработан в соответствии с Федеральным законом от 24.07.2007 N 209-ФЗ "О развитии малого и среднего предпринимательства в Российской Федерации".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1.2. Настоящий Порядок регулирует правила формирования, ведения и публикации Перечня муниципального имущества муниципального образования Кырлыкское сельское поселение, предназначенного для передачи во владение и (или) в пользование субъектам малого и среднего предпринимательства (далее -Перечень).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1.3. Перечень формируется в соответствии с настоящим Порядком и утверждается Администрацией муниципального образования Кырлыкское сельское поселение.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1.4. Муниципальное 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  соответствии с частью 2.1 статьи 9 Федерального закона  от 22 июля 2008 года № 159-ФЗ «Об особенностях отчуждения недвижимого имущества,  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1.5. Органы местного самоуправления утверждают перечни  муниципального имущества, свободного от прав третьих лиц (за исключением имущественных прав субъектов малого и среднего предпринимательства) с ежегодным - до 1 ноября текущего года дополнением таких перечней  и муниципальным 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имуществом и подлежат представлению в корпорацию развития малого и среднего предпринимательства.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1.6. Перечни подлежат обязательному опубликованию в средствах массовой информации, а также размещению в сети "Интернет" на официальных сайтах  органов местного самоуправления и (или) на официальных сайтах информационной поддержки субъектов малого и среднего предпринимательства.</w:t>
      </w:r>
    </w:p>
    <w:p w:rsidR="005E3EB0" w:rsidRPr="005E3EB0" w:rsidRDefault="005E3EB0" w:rsidP="005E3EB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 Порядок формирования Перечня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2.1. В Перечень включается недвижимое и движимое имущество, находящееся в собственности муниципального образования Кырлыкское сельское поселение, свободное от прав третьих лиц (за исключением имущественных прав субъектов малого и среднего предпринимательства), необходимое для обеспечения предпринимательской деятельности субъектов малого и среднего предпринимательства,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на возмездной основе, безвозмездной основе или на льготных условиях в соответствии с муниципальной программой поддержки и развития субъектов малого и среднего предпринимательства. Указанное имущество должно использоваться по целевому назначению.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2.2. Имущество, включенное в Перечень, может быть использовано только в целях предоставления его во владение и (или) пользование на долгосрочной основе субъектам малого и среднего предпринимательства в соответствии с требованиями действующего законодательства Российской Федерации и иными нормативными правовыми актами.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2.3. Формирование Перечня представляет собой действия по подготовке проекта постановления администрации муниципального образования Кырлыкское сельское поселение об утверждении Перечня либо его изменения и дополнения путем включения или исключения из Перечня соответствующего имущества.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2.4. Ведение Перечня представляет собой деятельность по занесению в него данных о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соответствующем муниципальном имуществе, изменению и дополнению Перечня, а также его хранению в электронном и бумажном виде.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2.5. Не подлежат включению в Перечень: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-объекты муниципальной собственности, которые используются для решения вопросов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местного значения (здания детских садов, школ, домов культуры и прочие);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-объекты муниципальной собственности, не являющиеся обособленными (неизолированные помещения, части зданий, помещений и прочие), в случаях, если включение их в Перечень повлияет на процесс приватизации объекта в целом.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2.6. Объекты муниципальной собственности могут быть исключены из Перечня в случаях: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-невостребованности объекта для указанных в п.2.1настоящего Порядка целей;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-необходимости использования помещения для муниципальных или государственных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нужд;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-в случае передачи в установленном законом порядке объекта в государственную собственность РФ или государственную собственность Республики Алтай.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2.7.Запрещается продажа переданного субъектам малого и среднего предпринимательства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 w:rsidR="005E3EB0" w:rsidRPr="005E3EB0" w:rsidRDefault="005E3EB0" w:rsidP="005E3EB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 Порядок ведения Перечня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3.1. Перечень включает в себя описание объекта учета с указанием его адреса и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технических характеристик.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3.2. Формирование и ведение Перечня, а также учет объектов, входящих в него, осуществляется отделом собственности администрации муниципального образования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Талицкое сельское поселение в процессе осуществления функций по ведению Единого реестра муниципального имущества муниципального образования Талицкое сельское поселение.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3.3. Ведение Перечня осуществляется на бумажном и электронном носителе. Ведение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Перечня на электронном носителе осуществляется путем внесения данных об объектах,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включенных в Перечень, в Единый реестр муниципального имущества муниципального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образования  Кырлыкское сельское поселение.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Ведение базы данных муниципального имущества означает занесение в нее объектов учета и данных о них, обновление данных об объектах учета и их исключение из указанной базы данных при внесении изменений или дополнений в установленном порядке в утвержденный Перечень. Данные об объектах учета, исключаемые из базы данных, переносятся в архив.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3.4. Информация об объектах учета, содержащаяся в реестре, предоставляется любым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заинтересованным лицам в соответствии с законодательством Российской Федерации.</w:t>
      </w:r>
    </w:p>
    <w:p w:rsidR="005E3EB0" w:rsidRPr="005E3EB0" w:rsidRDefault="005E3EB0" w:rsidP="005E3EB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 Порядок официального опубликования Перечня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4.1. Перечень, а также все изменения и дополнения, вносимые в него, подлежат обязательному опубликованию на официальном сайте администрации муниципального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образования Усть-Канский район в сети «Интернет» и в средствах массовой информации, являющихся на момент публикации официальным источником.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4.2. Опубликование Перечня, а также всех изменений и дополнений, вносимых в него,</w:t>
      </w:r>
    </w:p>
    <w:p w:rsidR="005E3EB0" w:rsidRPr="005E3EB0" w:rsidRDefault="005E3EB0" w:rsidP="005E3E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производится в течение 14 дней со дня принятия решения об его утверждении, изменении и дополнении.</w:t>
      </w:r>
    </w:p>
    <w:p w:rsidR="005E3EB0" w:rsidRPr="005E3EB0" w:rsidRDefault="005E3EB0" w:rsidP="005E3EB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</w:rPr>
        <w:t>Приложение № 2 к</w:t>
      </w:r>
    </w:p>
    <w:p w:rsidR="005E3EB0" w:rsidRPr="005E3EB0" w:rsidRDefault="005E3EB0" w:rsidP="005E3EB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</w:rPr>
        <w:t>Решению сессии Совета депутатов</w:t>
      </w:r>
    </w:p>
    <w:p w:rsidR="005E3EB0" w:rsidRPr="005E3EB0" w:rsidRDefault="005E3EB0" w:rsidP="005E3EB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</w:rPr>
        <w:t>муниципального образования</w:t>
      </w:r>
    </w:p>
    <w:p w:rsidR="005E3EB0" w:rsidRPr="005E3EB0" w:rsidRDefault="005E3EB0" w:rsidP="005E3EB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</w:rPr>
        <w:t>Кырлыкское сельское поселение</w:t>
      </w:r>
    </w:p>
    <w:p w:rsidR="005E3EB0" w:rsidRPr="005E3EB0" w:rsidRDefault="005E3EB0" w:rsidP="005E3EB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</w:rPr>
        <w:lastRenderedPageBreak/>
        <w:t>                                                  от 26 июля 2016 № 28-92</w:t>
      </w:r>
    </w:p>
    <w:p w:rsidR="005E3EB0" w:rsidRPr="005E3EB0" w:rsidRDefault="005E3EB0" w:rsidP="005E3EB0">
      <w:pPr>
        <w:shd w:val="clear" w:color="auto" w:fill="FFFFFF"/>
        <w:spacing w:before="307" w:after="0" w:line="302" w:lineRule="atLeast"/>
        <w:ind w:right="19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Положение о порядке и условиях предоставления в аренду</w:t>
      </w:r>
    </w:p>
    <w:p w:rsidR="005E3EB0" w:rsidRPr="005E3EB0" w:rsidRDefault="005E3EB0" w:rsidP="005E3EB0">
      <w:pPr>
        <w:shd w:val="clear" w:color="auto" w:fill="FFFFFF"/>
        <w:spacing w:after="0" w:line="302" w:lineRule="atLeast"/>
        <w:ind w:right="34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(в том числе льготы для субъектов малого и среднего предпринимательства, 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занимающихся социально значимыми видами деятельности) муниципального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имущества, включенного в Перечень муниципального имущества,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предназначенного для передачи во владение и (или) в пользование субъектам </w:t>
      </w:r>
      <w:r w:rsidRPr="005E3EB0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5E3EB0" w:rsidRPr="005E3EB0" w:rsidRDefault="005E3EB0" w:rsidP="005E3EB0">
      <w:pPr>
        <w:shd w:val="clear" w:color="auto" w:fill="FFFFFF"/>
        <w:spacing w:before="360" w:after="0" w:line="240" w:lineRule="auto"/>
        <w:ind w:left="10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1. Общие положения</w:t>
      </w:r>
    </w:p>
    <w:p w:rsidR="005E3EB0" w:rsidRPr="005E3EB0" w:rsidRDefault="005E3EB0" w:rsidP="005E3EB0">
      <w:pPr>
        <w:shd w:val="clear" w:color="auto" w:fill="FFFFFF"/>
        <w:spacing w:before="101" w:after="0" w:line="254" w:lineRule="atLeast"/>
        <w:ind w:firstLine="567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pacing w:val="-14"/>
          <w:sz w:val="27"/>
          <w:szCs w:val="27"/>
        </w:rPr>
        <w:t>1.1.</w:t>
      </w:r>
      <w:r w:rsidRPr="005E3EB0">
        <w:rPr>
          <w:rFonts w:ascii="Times New Roman" w:eastAsia="Times New Roman" w:hAnsi="Times New Roman" w:cs="Times New Roman"/>
          <w:color w:val="000000"/>
          <w:spacing w:val="-14"/>
          <w:sz w:val="14"/>
          <w:szCs w:val="14"/>
        </w:rPr>
        <w:t>   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Положение о порядке и условиях предоставления в аренду (в том числе льготы для   субъектов   малого   и   среднего   предпринимательства,   занимающихся   социально </w:t>
      </w:r>
      <w:r w:rsidRPr="005E3EB0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</w:rPr>
        <w:t>значимыми видами деятельности) муниципального имущества, включенного в Перечень </w:t>
      </w:r>
      <w:r w:rsidRPr="005E3EB0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</w:rPr>
        <w:t>муниципального  имущества,   предназначенного для передачи  во  владение и  (или)  в 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пользование   субъектам   малого   и   среднего   предпринимательства   и   организациям,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образующим инфраструктуру поддержки субъектов малого и среднего предпринимательства в муниципальном образовании Кырлыкское сельское поселение (далее- Положение), устанавливает порядок и </w:t>
      </w:r>
      <w:r w:rsidRPr="005E3EB0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</w:rPr>
        <w:t>условия предоставления в аренду (в том числе льготы для субъектов малого и среднего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предпринимательства,    занимающихся    социально    значимыми    видами    деятельности)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муниципального   имущества,   включенного   в   Перечень   муниципального   имущества,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предназначенного для предоставления во владение и (или) пользование субъектам малого и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среднего предпринимательства и организациям, образующим инфраструктуру поддержки </w:t>
      </w:r>
      <w:r w:rsidRPr="005E3EB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</w:rPr>
        <w:t>субъектов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 </w:t>
      </w:r>
      <w:r w:rsidRPr="005E3EB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</w:rPr>
        <w:t>малого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и          </w:t>
      </w:r>
      <w:r w:rsidRPr="005E3EB0">
        <w:rPr>
          <w:rFonts w:ascii="Times New Roman" w:eastAsia="Times New Roman" w:hAnsi="Times New Roman" w:cs="Times New Roman"/>
          <w:color w:val="000000"/>
          <w:spacing w:val="-7"/>
          <w:sz w:val="27"/>
          <w:szCs w:val="27"/>
        </w:rPr>
        <w:t>среднего  предпринимательства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в муниципальном образовании  Кырлыкское сельское поселение.</w:t>
      </w:r>
    </w:p>
    <w:p w:rsidR="005E3EB0" w:rsidRPr="005E3EB0" w:rsidRDefault="005E3EB0" w:rsidP="005E3EB0">
      <w:pPr>
        <w:shd w:val="clear" w:color="auto" w:fill="FFFFFF"/>
        <w:spacing w:after="0" w:line="254" w:lineRule="atLeast"/>
        <w:ind w:firstLine="567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pacing w:val="-14"/>
          <w:sz w:val="27"/>
          <w:szCs w:val="27"/>
        </w:rPr>
        <w:t>1.2.</w:t>
      </w:r>
      <w:r w:rsidRPr="005E3EB0">
        <w:rPr>
          <w:rFonts w:ascii="Times New Roman" w:eastAsia="Times New Roman" w:hAnsi="Times New Roman" w:cs="Times New Roman"/>
          <w:color w:val="000000"/>
          <w:spacing w:val="-14"/>
          <w:sz w:val="14"/>
          <w:szCs w:val="14"/>
        </w:rPr>
        <w:t>  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Настоящее Положение разработано в соответствии с требованиями Гражданского </w:t>
      </w:r>
      <w:r w:rsidRPr="005E3EB0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кодекса Российской Федерации, Федеральных законов от 06.10. 2003 № 131-ФЗ «Об общих принципах </w:t>
      </w: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организации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местного </w:t>
      </w:r>
      <w:r w:rsidRPr="005E3EB0">
        <w:rPr>
          <w:rFonts w:ascii="Times New Roman" w:eastAsia="Times New Roman" w:hAnsi="Times New Roman" w:cs="Times New Roman"/>
          <w:color w:val="000000"/>
          <w:spacing w:val="-9"/>
          <w:sz w:val="27"/>
          <w:szCs w:val="27"/>
        </w:rPr>
        <w:t>самоуправления </w:t>
      </w:r>
      <w:r w:rsidRPr="005E3EB0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</w:rPr>
        <w:t>в    Российской    Федерации»,    от    24.07.2007    №    209-ФЗ    «О    развитии    малого 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     среднего     предпринимательства     в     Российской     Федерации»,     от     22.07.2008 </w:t>
      </w:r>
      <w:r w:rsidRPr="005E3EB0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№   159-ФЗ   «Об   особенностях   отчуждения   недвижимого   имущества,   находящегося в      государственной      собственности      субъектов      Российской      Федерации      или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в   муниципальной    собственности    и   арендуемого   субъектами    малого   и    среднего 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предпринимательства,   и   о   внесении   изменений   в  отдельные  законодательные  акты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Российской Федерации», от 26.07.2006 № 135-ФЗ «О защите конкуренции», 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 муниципальных правовых актов, регулирующих порядок владения, пользования и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распоряжения имуществом муниципального образования  Кырлыкское сельское поселение.</w:t>
      </w:r>
    </w:p>
    <w:p w:rsidR="005E3EB0" w:rsidRPr="005E3EB0" w:rsidRDefault="005E3EB0" w:rsidP="005E3EB0">
      <w:pPr>
        <w:shd w:val="clear" w:color="auto" w:fill="FFFFFF"/>
        <w:spacing w:before="538" w:after="0" w:line="259" w:lineRule="atLeast"/>
        <w:ind w:left="749" w:firstLine="317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lastRenderedPageBreak/>
        <w:t>2.Порядок предоставления в аренду муниципального имущества, включенного в </w:t>
      </w: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Перечень муниципального имущества, предназначенного для передачи во владение и</w:t>
      </w:r>
    </w:p>
    <w:p w:rsidR="005E3EB0" w:rsidRPr="005E3EB0" w:rsidRDefault="005E3EB0" w:rsidP="005E3EB0">
      <w:pPr>
        <w:shd w:val="clear" w:color="auto" w:fill="FFFFFF"/>
        <w:spacing w:before="5" w:after="0" w:line="259" w:lineRule="atLeast"/>
        <w:ind w:left="730" w:firstLine="576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(или) в пользование субъектам малого и среднего предпринимательства и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организациям, образующим инфраструктуру поддержки субъектов малого и среднего </w:t>
      </w: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предпринимательства</w:t>
      </w:r>
    </w:p>
    <w:p w:rsidR="005E3EB0" w:rsidRPr="005E3EB0" w:rsidRDefault="005E3EB0" w:rsidP="005E3EB0">
      <w:pPr>
        <w:shd w:val="clear" w:color="auto" w:fill="FFFFFF"/>
        <w:spacing w:before="5" w:after="0" w:line="259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5E3EB0" w:rsidRPr="005E3EB0" w:rsidRDefault="005E3EB0" w:rsidP="005E3EB0">
      <w:pPr>
        <w:shd w:val="clear" w:color="auto" w:fill="FFFFFF"/>
        <w:spacing w:before="5" w:after="0" w:line="259" w:lineRule="atLeast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11"/>
          <w:sz w:val="27"/>
          <w:szCs w:val="27"/>
        </w:rPr>
        <w:t>2.1.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 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Право заключения договора аренды муниципального имущества, включенного в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Перечень муниципального имущества, предназначенного для передачи во владение и (или) в 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пользование   субъектам   малого   и   среднего   предпринимательства   и   организациям,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образующим инфраструктуру поддержки субъектов малого и среднего предпринимательства </w:t>
      </w:r>
      <w:r w:rsidRPr="005E3EB0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(далее - Перечень), предоставляется субъектам малого и среднего предпринимательства и     организациям,     образующим     инфраструктуру     поддержки     субъектов     малого 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    среднего    предпринимательства,    по    результатам    торгов    (аукциона,    конкурса),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за исключением случаев, установленных Федеральным законом от 26.07.2006 № 135 - ФЗ «О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защите конкуренции».</w:t>
      </w:r>
    </w:p>
    <w:p w:rsidR="005E3EB0" w:rsidRPr="005E3EB0" w:rsidRDefault="005E3EB0" w:rsidP="005E3EB0">
      <w:pPr>
        <w:shd w:val="clear" w:color="auto" w:fill="FFFFFF"/>
        <w:spacing w:before="5" w:after="0" w:line="254" w:lineRule="atLeast"/>
        <w:ind w:firstLine="672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9"/>
          <w:sz w:val="27"/>
          <w:szCs w:val="27"/>
        </w:rPr>
        <w:t>2.2.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</w:t>
      </w:r>
      <w:r w:rsidRPr="005E3EB0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Порядок    проведения   торгов   на   право   заключения   договоров   аренды </w:t>
      </w:r>
      <w:r w:rsidRPr="005E3EB0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</w:rPr>
        <w:t>муниципального имущества, включенного в Перечень, а также права и обязанности лиц,</w:t>
      </w:r>
      <w:r w:rsidRPr="005E3EB0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 участвующих        в       организации       и       проведении       торгов,        устанавливается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в соответствии с Приказом Федеральной антимонопольной службы от 10.02.2010 № 67 «О </w:t>
      </w:r>
      <w:r w:rsidRPr="005E3EB0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</w:rPr>
        <w:t>порядке проведения конкурсов или аукционов на право заключения договоров аренды,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договоров безвозмездного пользования, договоров доверительного управления имуществом, </w:t>
      </w:r>
      <w:r w:rsidRPr="005E3EB0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</w:rPr>
        <w:t>иных договоров,  предусматривающих переход права владения и (или)  пользования в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отношении государственного или муниципального имущества, и перечне видов имущества, в </w:t>
      </w:r>
      <w:r w:rsidRPr="005E3EB0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</w:rPr>
        <w:t>отношении   которого  заключение указанных  договоров  может  осуществляться  путем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проведения торгов в форме конкурса».</w:t>
      </w:r>
    </w:p>
    <w:p w:rsidR="005E3EB0" w:rsidRPr="005E3EB0" w:rsidRDefault="005E3EB0" w:rsidP="005E3EB0">
      <w:pPr>
        <w:shd w:val="clear" w:color="auto" w:fill="FFFFFF"/>
        <w:spacing w:after="0" w:line="254" w:lineRule="atLeast"/>
        <w:ind w:firstLine="567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pacing w:val="-11"/>
          <w:sz w:val="27"/>
          <w:szCs w:val="27"/>
        </w:rPr>
        <w:t>2.3.</w:t>
      </w:r>
      <w:r w:rsidRPr="005E3EB0">
        <w:rPr>
          <w:rFonts w:ascii="Times New Roman" w:eastAsia="Times New Roman" w:hAnsi="Times New Roman" w:cs="Times New Roman"/>
          <w:color w:val="000000"/>
          <w:spacing w:val="-11"/>
          <w:sz w:val="14"/>
          <w:szCs w:val="14"/>
        </w:rPr>
        <w:t> 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Договор аренды муниципального имущества, входящего в Перечень, заключается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с арендатором на срок не менее пяти лет. Срок договора может быть уменьшен на основании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поданного до заключения такого договора заявления лица, приобретающего права владения </w:t>
      </w:r>
      <w:r w:rsidRPr="005E3EB0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</w:rPr>
        <w:t>и (или) пользования.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В соответствии с Законом N 144-ФЗ субъектам малого и среднего предпринимательства предоставляется возможность подать по своей инициативе заявление о выкупе арендуемых помещений, если они добросовестно арендовали это помещение в течение пяти и более лет по состоянию на 1 сентября 2012 г. или же если такое имущество не менее пяти лет включено в Перечень (ч. 2.1 ст. 9 Закона N 159-ФЗ, ч. 2, 4 и 4.2 ст. 18 Закона о развитии малого и среднего предпринимательства). </w:t>
      </w:r>
      <w:r w:rsidRPr="005E3EB0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При проведении торгов на право заключения договоров аренды муниципального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имущества, включенного в Перечень, стартовый размер арендной платы определяется на основании отчета об оценке рыночной арендной платы, подготовленного в соответствии с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законодательством Российской Федерации об оценочной деятельности.</w:t>
      </w:r>
    </w:p>
    <w:p w:rsidR="005E3EB0" w:rsidRPr="005E3EB0" w:rsidRDefault="005E3EB0" w:rsidP="005E3EB0">
      <w:pPr>
        <w:shd w:val="clear" w:color="auto" w:fill="FFFFFF"/>
        <w:spacing w:before="442" w:after="0" w:line="259" w:lineRule="atLeast"/>
        <w:ind w:right="1872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lastRenderedPageBreak/>
        <w:t>3. Условия предоставления льгот по арендной плате </w:t>
      </w:r>
      <w:r w:rsidRPr="005E3EB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</w:rPr>
        <w:t>за муниципальное имущество, включенное в Перечень.</w:t>
      </w:r>
    </w:p>
    <w:p w:rsidR="005E3EB0" w:rsidRPr="005E3EB0" w:rsidRDefault="005E3EB0" w:rsidP="005E3EB0">
      <w:pPr>
        <w:shd w:val="clear" w:color="auto" w:fill="FFFFFF"/>
        <w:spacing w:before="442" w:after="0" w:line="259" w:lineRule="atLeast"/>
        <w:ind w:right="92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12"/>
          <w:sz w:val="27"/>
          <w:szCs w:val="27"/>
        </w:rPr>
        <w:t>3.1.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 </w:t>
      </w:r>
      <w:r w:rsidRPr="005E3EB0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Субъектам малого и среднего предпринимательства, занимающимся социально-</w:t>
      </w:r>
      <w:r w:rsidRPr="005E3EB0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</w:rPr>
        <w:t>значимыми  видами деятельности  и  соблюдающими  условия,   установленные в п.  3.4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настоящего Положения, с предварительного письменного согласия антимонопольного органа </w:t>
      </w:r>
      <w:r w:rsidRPr="005E3EB0">
        <w:rPr>
          <w:rFonts w:ascii="Times New Roman" w:eastAsia="Times New Roman" w:hAnsi="Times New Roman" w:cs="Times New Roman"/>
          <w:color w:val="000000"/>
          <w:spacing w:val="3"/>
          <w:sz w:val="27"/>
          <w:szCs w:val="27"/>
        </w:rPr>
        <w:t>на основании решения Совета депутатов муниципального образования Кырлыкское сельское поселение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 не ранее 6 месяцев, с даты заключения договора аренды, могут предоставляться,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льготы по арендной плате.</w:t>
      </w:r>
    </w:p>
    <w:p w:rsidR="005E3EB0" w:rsidRPr="005E3EB0" w:rsidRDefault="005E3EB0" w:rsidP="005E3EB0">
      <w:pPr>
        <w:shd w:val="clear" w:color="auto" w:fill="FFFFFF"/>
        <w:spacing w:before="5" w:after="0" w:line="254" w:lineRule="atLeast"/>
        <w:ind w:left="19" w:right="92" w:firstLine="658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Льготы по арендной плате предоставляются с учетом мнения координационного </w:t>
      </w:r>
      <w:r w:rsidRPr="005E3EB0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совета по развитию малого и среднего предпринимательства при администрации  Кырлыкского сельского поселения</w:t>
      </w:r>
      <w:r w:rsidRPr="005E3EB0">
        <w:rPr>
          <w:rFonts w:ascii="Times New Roman" w:eastAsia="Times New Roman" w:hAnsi="Times New Roman" w:cs="Times New Roman"/>
          <w:color w:val="000000"/>
          <w:spacing w:val="-11"/>
          <w:sz w:val="27"/>
          <w:szCs w:val="27"/>
        </w:rPr>
        <w:t>.</w:t>
      </w:r>
    </w:p>
    <w:p w:rsidR="005E3EB0" w:rsidRPr="005E3EB0" w:rsidRDefault="005E3EB0" w:rsidP="005E3EB0">
      <w:pPr>
        <w:shd w:val="clear" w:color="auto" w:fill="FFFFFF"/>
        <w:spacing w:before="10" w:after="0" w:line="254" w:lineRule="atLeast"/>
        <w:ind w:left="10" w:firstLine="672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11"/>
          <w:sz w:val="27"/>
          <w:szCs w:val="27"/>
        </w:rPr>
        <w:t>3.2.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</w:t>
      </w:r>
      <w:r w:rsidRPr="005E3EB0"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</w:rPr>
        <w:t>К социально значимым видам деятельности относится оказание следующих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услуг:</w:t>
      </w:r>
    </w:p>
    <w:p w:rsidR="005E3EB0" w:rsidRPr="005E3EB0" w:rsidRDefault="005E3EB0" w:rsidP="005E3EB0">
      <w:pPr>
        <w:shd w:val="clear" w:color="auto" w:fill="FFFFFF"/>
        <w:spacing w:before="19" w:after="0" w:line="254" w:lineRule="atLeast"/>
        <w:ind w:left="19" w:firstLine="658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жилищно-коммунальное хозяйство, образование, здравоохранение, культура, бытовое обслуживание населения, физическая культура и спорт, общественное питание, деятельность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в инновационной сфере, туризм, развитие народных промыслов и ремесел, производство </w:t>
      </w:r>
      <w:r w:rsidRPr="005E3EB0">
        <w:rPr>
          <w:rFonts w:ascii="Times New Roman" w:eastAsia="Times New Roman" w:hAnsi="Times New Roman" w:cs="Times New Roman"/>
          <w:color w:val="000000"/>
          <w:spacing w:val="6"/>
          <w:sz w:val="27"/>
          <w:szCs w:val="27"/>
        </w:rPr>
        <w:t>продуктов питания, производство промышленной продукции, розничная торговля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продуктами питания и товарами первой необходимости.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firstLine="667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12"/>
          <w:sz w:val="27"/>
          <w:szCs w:val="27"/>
        </w:rPr>
        <w:t>3.3.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</w:t>
      </w:r>
      <w:r w:rsidRPr="005E3EB0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Льготы по арендной плате субъектам малого и среднего предпринимательства, </w:t>
      </w:r>
      <w:r w:rsidRPr="005E3EB0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</w:rPr>
        <w:t>занимающимся видами деятельности, указанными в пункте 3.2. настоящего Положения,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устанавливаются в процентном соотношении к определенному (установленному) размеру </w:t>
      </w:r>
      <w:r w:rsidRPr="005E3EB0">
        <w:rPr>
          <w:rFonts w:ascii="Times New Roman" w:eastAsia="Times New Roman" w:hAnsi="Times New Roman" w:cs="Times New Roman"/>
          <w:color w:val="000000"/>
          <w:spacing w:val="-7"/>
          <w:sz w:val="27"/>
          <w:szCs w:val="27"/>
        </w:rPr>
        <w:t>арендной платы: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left="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в первый год аренды - 50 процентов размера арендной платы;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left="1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во второй год аренды - 70 процентов размера арендной платы;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left="1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в третий год аренды - 90 процентов размера арендной платы;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left="1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в четвертый год аренды и далее -100 процентов размера арендной платы.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firstLine="667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12"/>
          <w:sz w:val="27"/>
          <w:szCs w:val="27"/>
        </w:rPr>
        <w:t>3.4.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</w:t>
      </w:r>
      <w:r w:rsidRPr="005E3EB0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Льготы по арендной плате субъектам малого и среднего предпринимательства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предоставляются при соблюдении следующих условий: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left="14" w:firstLine="667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18"/>
          <w:sz w:val="27"/>
          <w:szCs w:val="27"/>
        </w:rPr>
        <w:t>1)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 </w:t>
      </w:r>
      <w:r w:rsidRPr="005E3EB0">
        <w:rPr>
          <w:rFonts w:ascii="Times New Roman" w:eastAsia="Times New Roman" w:hAnsi="Times New Roman" w:cs="Times New Roman"/>
          <w:color w:val="000000"/>
          <w:spacing w:val="5"/>
          <w:sz w:val="27"/>
          <w:szCs w:val="27"/>
        </w:rPr>
        <w:t>отсутствие у  арендатора задолженности  по арендной  плате за имущество,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включенное в Перечень, на день подачи обращения за предоставлением льготы;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left="5" w:firstLine="662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10"/>
          <w:sz w:val="27"/>
          <w:szCs w:val="27"/>
        </w:rPr>
        <w:t>2)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арендатор должен использовать арендуемое имущество по целевому назначению, </w:t>
      </w:r>
      <w:r w:rsidRPr="005E3EB0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согласно соответствующему социально значимому виду деятельности, подтвержденному </w:t>
      </w:r>
      <w:r w:rsidRPr="005E3EB0">
        <w:rPr>
          <w:rFonts w:ascii="Times New Roman" w:eastAsia="Times New Roman" w:hAnsi="Times New Roman" w:cs="Times New Roman"/>
          <w:color w:val="000000"/>
          <w:spacing w:val="8"/>
          <w:sz w:val="27"/>
          <w:szCs w:val="27"/>
        </w:rPr>
        <w:t>выпиской из Единого государственного реестра юридических лиц, либо выпиской из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Единого государственного реестра индивидуальных предпринимателей.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Times New Roman" w:eastAsia="Times New Roman" w:hAnsi="Times New Roman" w:cs="Times New Roman"/>
          <w:color w:val="000000"/>
          <w:spacing w:val="-12"/>
          <w:sz w:val="27"/>
          <w:szCs w:val="27"/>
        </w:rPr>
        <w:t>              3.5.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  исключен решением Совета депутатов от 28.12.2016 года № 4-22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firstLine="567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pacing w:val="-9"/>
          <w:sz w:val="27"/>
          <w:szCs w:val="27"/>
        </w:rPr>
        <w:t>3.6.</w:t>
      </w:r>
      <w:r w:rsidRPr="005E3EB0">
        <w:rPr>
          <w:rFonts w:ascii="Times New Roman" w:eastAsia="Times New Roman" w:hAnsi="Times New Roman" w:cs="Times New Roman"/>
          <w:color w:val="000000"/>
          <w:spacing w:val="-9"/>
          <w:sz w:val="14"/>
          <w:szCs w:val="14"/>
        </w:rPr>
        <w:t>   </w:t>
      </w:r>
      <w:r w:rsidRPr="005E3EB0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Администрация Кырлыкского сельского поселения вправе истребовать у арендаторов, получивших </w:t>
      </w:r>
      <w:r w:rsidRPr="005E3EB0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льготу, необходимые документы, подтверждающие соблюдение арендатором условий ее </w:t>
      </w: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предоставления и применения.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firstLine="567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pacing w:val="-12"/>
          <w:sz w:val="27"/>
          <w:szCs w:val="27"/>
        </w:rPr>
        <w:t>3.7.</w:t>
      </w:r>
      <w:r w:rsidRPr="005E3EB0">
        <w:rPr>
          <w:rFonts w:ascii="Times New Roman" w:eastAsia="Times New Roman" w:hAnsi="Times New Roman" w:cs="Times New Roman"/>
          <w:color w:val="000000"/>
          <w:spacing w:val="-12"/>
          <w:sz w:val="14"/>
          <w:szCs w:val="14"/>
        </w:rPr>
        <w:t>  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В цепях контроля за целевым использованием имущества, переданного в аренду </w:t>
      </w: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 xml:space="preserve">субъектам малого и среднего предпринимательства и </w:t>
      </w: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lastRenderedPageBreak/>
        <w:t>организациям, в</w:t>
      </w:r>
      <w:r w:rsidRPr="005E3EB0">
        <w:rPr>
          <w:rFonts w:ascii="Times New Roman" w:eastAsia="Times New Roman" w:hAnsi="Times New Roman" w:cs="Times New Roman"/>
          <w:i/>
          <w:iCs/>
          <w:color w:val="000000"/>
          <w:spacing w:val="-5"/>
          <w:sz w:val="27"/>
          <w:szCs w:val="27"/>
        </w:rPr>
        <w:t> </w:t>
      </w: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заключаемом договоре </w:t>
      </w:r>
      <w:r w:rsidRPr="005E3EB0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аренды   предусматривается  обязанность  администрации   Кырлыкского сельского поселения  осуществлять </w:t>
      </w:r>
      <w:r w:rsidRPr="005E3EB0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</w:rPr>
        <w:t>проверки использования имущества не реже одного раза в год.</w:t>
      </w:r>
    </w:p>
    <w:p w:rsidR="005E3EB0" w:rsidRPr="005E3EB0" w:rsidRDefault="005E3EB0" w:rsidP="005E3EB0">
      <w:pPr>
        <w:shd w:val="clear" w:color="auto" w:fill="FFFFFF"/>
        <w:spacing w:after="0" w:line="259" w:lineRule="atLeast"/>
        <w:ind w:firstLine="567"/>
        <w:rPr>
          <w:rFonts w:ascii="Arial" w:eastAsia="Times New Roman" w:hAnsi="Arial" w:cs="Arial"/>
          <w:color w:val="000000"/>
          <w:sz w:val="27"/>
          <w:szCs w:val="27"/>
        </w:rPr>
      </w:pPr>
      <w:r w:rsidRPr="005E3EB0">
        <w:rPr>
          <w:rFonts w:ascii="Arial" w:eastAsia="Times New Roman" w:hAnsi="Arial" w:cs="Arial"/>
          <w:color w:val="000000"/>
          <w:spacing w:val="-12"/>
          <w:sz w:val="27"/>
          <w:szCs w:val="27"/>
        </w:rPr>
        <w:t>3.8.</w:t>
      </w:r>
      <w:r w:rsidRPr="005E3EB0">
        <w:rPr>
          <w:rFonts w:ascii="Times New Roman" w:eastAsia="Times New Roman" w:hAnsi="Times New Roman" w:cs="Times New Roman"/>
          <w:color w:val="000000"/>
          <w:spacing w:val="-12"/>
          <w:sz w:val="14"/>
          <w:szCs w:val="14"/>
        </w:rPr>
        <w:t>   </w:t>
      </w: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При установлении «факта использования имущества не по целевому назначению и </w:t>
      </w:r>
      <w:r w:rsidRPr="005E3EB0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(или) с нарушением запретов, установленных частью 2 статьи 18 Федерального закона от 24.07.2007    №    209-ФЗ    «О    развитии    малого    и    среднего    предпринимательства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в Российской Федерации», а также в случае выявления несоответствия субъекта малого и </w:t>
      </w:r>
      <w:r w:rsidRPr="005E3EB0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</w:rPr>
        <w:t>среднего предпринимательства или организации требованиям, установленным статьями 4, 15 </w:t>
      </w:r>
      <w:r w:rsidRPr="005E3EB0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Федерального   закона   от   24.07.2007   №   209-ФЗ   «О   развитии   малого   и   среднего </w:t>
      </w:r>
      <w:r w:rsidRPr="005E3EB0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</w:rPr>
        <w:t>предпринимательства в Российской Федерации», договор аренды подлежит расторжению по </w:t>
      </w:r>
      <w:r w:rsidRPr="005E3EB0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требованию арендодателя в порядке, предусмотренном Гражданским кодексом Российской </w:t>
      </w:r>
      <w:r w:rsidRPr="005E3EB0">
        <w:rPr>
          <w:rFonts w:ascii="Times New Roman" w:eastAsia="Times New Roman" w:hAnsi="Times New Roman" w:cs="Times New Roman"/>
          <w:color w:val="000000"/>
          <w:spacing w:val="-8"/>
          <w:sz w:val="27"/>
          <w:szCs w:val="27"/>
        </w:rPr>
        <w:t>Федерации.</w:t>
      </w:r>
    </w:p>
    <w:p w:rsidR="001739F5" w:rsidRDefault="001739F5"/>
    <w:sectPr w:rsidR="00173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E3EB0"/>
    <w:rsid w:val="001739F5"/>
    <w:rsid w:val="005E3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5E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E3EB0"/>
    <w:rPr>
      <w:color w:val="0000FF"/>
      <w:u w:val="single"/>
    </w:rPr>
  </w:style>
  <w:style w:type="paragraph" w:customStyle="1" w:styleId="a00">
    <w:name w:val="a0"/>
    <w:basedOn w:val="a"/>
    <w:rsid w:val="005E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0">
    <w:name w:val="a1"/>
    <w:basedOn w:val="a"/>
    <w:rsid w:val="005E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4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8409B2F5-009B-48D5-9D5B-B5C4E06718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2791</Words>
  <Characters>15912</Characters>
  <Application>Microsoft Office Word</Application>
  <DocSecurity>0</DocSecurity>
  <Lines>132</Lines>
  <Paragraphs>37</Paragraphs>
  <ScaleCrop>false</ScaleCrop>
  <Company/>
  <LinksUpToDate>false</LinksUpToDate>
  <CharactersWithSpaces>18666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2</cp:revision>
  <dcterms:created xsi:type="dcterms:W3CDTF">2022-07-27T02:50:00Z</dcterms:created>
  <dcterms:modified xsi:type="dcterms:W3CDTF">2022-07-27T02:50:00Z</dcterms:modified>
</cp:coreProperties>
</file>