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7D" w:rsidRDefault="00AB787D" w:rsidP="007244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 рамках </w:t>
      </w:r>
      <w:r w:rsidRPr="007C37A0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регуляторной гильотины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по инициативе МЧС России Правительством Российской Федерации отменено 53 постановления и 125 ведомственных актов, устанавливающих обязательные требования в области пожарной безопасности, а также защиты населения и территорий от чрезвычайных ситуаций и безопасности людей на вод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ных объектах.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В целях оптимизации законодательной базы Российской Федерации в области обеспечения комплексной безопасности, снижения избыточных требований,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приняты</w:t>
      </w:r>
      <w:r w:rsidR="00A57459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следующие </w:t>
      </w:r>
      <w:r w:rsidRPr="00AB787D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новы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е</w:t>
      </w:r>
      <w:r w:rsidR="00A57459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нормативные правовые акты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 в области пожарной безопасности, 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 xml:space="preserve">вступившие в силу взамен 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устаревши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</w:t>
      </w:r>
      <w:r w:rsidR="00D5390B" w:rsidRP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нормативны</w:t>
      </w:r>
      <w:r w:rsidR="00966875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хдокументов</w:t>
      </w:r>
      <w:r w:rsidR="00D5390B">
        <w:rPr>
          <w:rFonts w:ascii="Times New Roman" w:eastAsia="Calibri" w:hAnsi="Times New Roman" w:cs="Times New Roman"/>
          <w:bCs/>
          <w:snapToGrid w:val="0"/>
          <w:sz w:val="28"/>
          <w:szCs w:val="28"/>
        </w:rPr>
        <w:t>: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103"/>
        <w:gridCol w:w="4500"/>
      </w:tblGrid>
      <w:tr w:rsidR="00AB787D" w:rsidTr="00E03B60">
        <w:tc>
          <w:tcPr>
            <w:tcW w:w="817" w:type="dxa"/>
          </w:tcPr>
          <w:p w:rsidR="00AB787D" w:rsidRPr="00614B4D" w:rsidRDefault="00AB787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№ </w:t>
            </w:r>
            <w:proofErr w:type="gramStart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  <w:proofErr w:type="gramEnd"/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  <w:lang w:val="en-US"/>
              </w:rPr>
              <w:t>/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п</w:t>
            </w:r>
          </w:p>
        </w:tc>
        <w:tc>
          <w:tcPr>
            <w:tcW w:w="5103" w:type="dxa"/>
          </w:tcPr>
          <w:p w:rsidR="00AB787D" w:rsidRPr="00614B4D" w:rsidRDefault="00AB787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Нормативные</w:t>
            </w:r>
            <w:r w:rsidR="00614B4D"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правовые акты, утратившие силу</w:t>
            </w:r>
          </w:p>
        </w:tc>
        <w:tc>
          <w:tcPr>
            <w:tcW w:w="4500" w:type="dxa"/>
          </w:tcPr>
          <w:p w:rsidR="00AB787D" w:rsidRPr="00614B4D" w:rsidRDefault="00AB787D" w:rsidP="00043BA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Актуал</w:t>
            </w:r>
            <w:r w:rsidR="00043BA9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изированные</w:t>
            </w:r>
            <w:r w:rsidRPr="00614B4D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 xml:space="preserve"> нормативные правовые акты, вступившие в силу взамен </w:t>
            </w:r>
            <w:r w:rsidR="00675CE5" w:rsidRPr="00675CE5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устаревших нормативных документов</w:t>
            </w:r>
            <w:bookmarkStart w:id="0" w:name="_GoBack"/>
            <w:bookmarkEnd w:id="0"/>
          </w:p>
        </w:tc>
      </w:tr>
      <w:tr w:rsidR="00AB787D" w:rsidTr="00E03B60">
        <w:tc>
          <w:tcPr>
            <w:tcW w:w="817" w:type="dxa"/>
          </w:tcPr>
          <w:p w:rsidR="00AB787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остановление Правительства Российской Федерации от 25.04.2012  № 390 «О противопожарном режиме»</w:t>
            </w:r>
          </w:p>
        </w:tc>
        <w:tc>
          <w:tcPr>
            <w:tcW w:w="4500" w:type="dxa"/>
          </w:tcPr>
          <w:p w:rsidR="00AB787D" w:rsidRPr="007251B1" w:rsidRDefault="00614B4D" w:rsidP="00614B4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П</w:t>
            </w:r>
            <w:r w:rsidR="00AB787D"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остановление Правительства Российской Федерации от 16.09.2020 № 1479 «Об утверждении Правил противопожарного</w:t>
            </w:r>
            <w:r w:rsidRPr="007251B1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режима в Российской Федерации»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1.13130.2009 (Изм.1) Системы противопожарной защиты. Эвакуационные пути и выходы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1.13130.2020 Системы противопожарной защиты. Эвакуационные пути и выходы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2.13130.2012 (Изм.1) Системы противопожарной защиты. Обеспечение огнестойкости объектов защиты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2.13130.2020 Системы противопожарной защиты. Обеспечение огнестойкости объектов защиты</w:t>
            </w:r>
          </w:p>
        </w:tc>
      </w:tr>
      <w:tr w:rsidR="00AB787D" w:rsidTr="00E03B60">
        <w:tc>
          <w:tcPr>
            <w:tcW w:w="817" w:type="dxa"/>
          </w:tcPr>
          <w:p w:rsidR="00AB787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  <w:tc>
          <w:tcPr>
            <w:tcW w:w="4500" w:type="dxa"/>
          </w:tcPr>
          <w:p w:rsidR="00AB787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4.13130.2013 (Изм.1)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</w:tr>
      <w:tr w:rsidR="00614B4D" w:rsidTr="00043BA9">
        <w:trPr>
          <w:trHeight w:val="1690"/>
        </w:trPr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5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5.13130.2009 (Изм.1) Системы противопожарной защиты. Установки пожарной сигнализации и пожаротушения автоматические. Нормы и правила проектирования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485.1311500.2020 Системы противопожарной защиты. Установки пожаротушения автоматические. Нормы и правила проектирования</w:t>
            </w:r>
          </w:p>
          <w:p w:rsidR="00043BA9" w:rsidRDefault="00043BA9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3BA9" w:rsidRPr="007251B1" w:rsidRDefault="00043BA9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4B4D" w:rsidTr="00E03B60">
        <w:tc>
          <w:tcPr>
            <w:tcW w:w="817" w:type="dxa"/>
            <w:vMerge w:val="restart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  <w:vMerge w:val="restart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Отопление, вентиляция и кондиционирование.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(Изм.1)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  <w:vMerge/>
          </w:tcPr>
          <w:p w:rsidR="00614B4D" w:rsidRPr="007251B1" w:rsidRDefault="00614B4D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7.13130.2013 (Изм.2) Отопление, вентиляция и кондиционирование.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8.13130.2009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8.13130.2020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10.13130.2009 Системы противопожарной защиты. Внутренний противопожарный водопровод. Требования пожарной безопасности</w:t>
            </w: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10.13130.2020 Системы противопожарной защиты. Внутренний противопожарный водопровод. Нормы и правила проектирования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455.1311500.2020 Блок начальных классов с дошкольным отделением в составе общеобразовательных организаций</w:t>
            </w:r>
          </w:p>
        </w:tc>
      </w:tr>
      <w:tr w:rsidR="00614B4D" w:rsidTr="00E03B60">
        <w:tc>
          <w:tcPr>
            <w:tcW w:w="817" w:type="dxa"/>
          </w:tcPr>
          <w:p w:rsidR="00614B4D" w:rsidRPr="007251B1" w:rsidRDefault="00E03B60" w:rsidP="00E03B6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614B4D" w:rsidRPr="007251B1" w:rsidRDefault="00614B4D" w:rsidP="007C37A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4500" w:type="dxa"/>
          </w:tcPr>
          <w:p w:rsidR="00614B4D" w:rsidRPr="007251B1" w:rsidRDefault="00614B4D" w:rsidP="00BD02F8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1B1">
              <w:rPr>
                <w:rFonts w:ascii="Times New Roman" w:eastAsia="Calibri" w:hAnsi="Times New Roman" w:cs="Times New Roman"/>
                <w:sz w:val="24"/>
                <w:szCs w:val="24"/>
              </w:rPr>
              <w:t>СП 456.1311500.2020 Многофункциональные здания. Требования пожарной безопасности</w:t>
            </w:r>
          </w:p>
        </w:tc>
      </w:tr>
    </w:tbl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D5390B" w:rsidRPr="00D20013" w:rsidRDefault="00005128" w:rsidP="00D539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  <w:r w:rsidRPr="00D20013">
        <w:rPr>
          <w:rFonts w:ascii="Times New Roman" w:hAnsi="Times New Roman" w:cs="Times New Roman"/>
          <w:sz w:val="28"/>
          <w:szCs w:val="28"/>
        </w:rPr>
        <w:t>Следует отметить, что в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июле 2020 года приняты два базовых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федеральных закона 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в области правового регулирования </w:t>
      </w:r>
      <w:r w:rsidR="00D20013" w:rsidRPr="00D20013">
        <w:rPr>
          <w:rFonts w:ascii="Times New Roman" w:hAnsi="Times New Roman" w:cs="Times New Roman"/>
          <w:sz w:val="28"/>
          <w:szCs w:val="28"/>
        </w:rPr>
        <w:t>государственного контроля (</w:t>
      </w:r>
      <w:r w:rsidR="00D5390B" w:rsidRPr="00D20013">
        <w:rPr>
          <w:rFonts w:ascii="Times New Roman" w:hAnsi="Times New Roman" w:cs="Times New Roman"/>
          <w:sz w:val="28"/>
          <w:szCs w:val="28"/>
        </w:rPr>
        <w:t>надзора</w:t>
      </w:r>
      <w:r w:rsidR="00D20013" w:rsidRP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: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247-ФЗ </w:t>
      </w:r>
      <w:r w:rsidR="00D20013">
        <w:rPr>
          <w:rFonts w:ascii="Times New Roman" w:hAnsi="Times New Roman" w:cs="Times New Roman"/>
          <w:sz w:val="28"/>
          <w:szCs w:val="28"/>
        </w:rPr>
        <w:t>«</w:t>
      </w:r>
      <w:r w:rsidR="00D20013" w:rsidRPr="00D20013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>»</w:t>
      </w:r>
      <w:r w:rsidR="00D5390B" w:rsidRPr="00D20013">
        <w:rPr>
          <w:rFonts w:ascii="Times New Roman" w:hAnsi="Times New Roman" w:cs="Times New Roman"/>
          <w:sz w:val="28"/>
          <w:szCs w:val="28"/>
        </w:rPr>
        <w:t xml:space="preserve"> и 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 w:rsidR="00D20013">
        <w:rPr>
          <w:rFonts w:ascii="Times New Roman" w:hAnsi="Times New Roman" w:cs="Times New Roman"/>
          <w:sz w:val="28"/>
          <w:szCs w:val="28"/>
        </w:rPr>
        <w:t>№</w:t>
      </w:r>
      <w:r w:rsidR="00D20013" w:rsidRPr="00D20013">
        <w:rPr>
          <w:rFonts w:ascii="Times New Roman" w:hAnsi="Times New Roman" w:cs="Times New Roman"/>
          <w:sz w:val="28"/>
          <w:szCs w:val="28"/>
        </w:rPr>
        <w:t xml:space="preserve"> 248-ФЗ </w:t>
      </w:r>
      <w:r w:rsidR="00D20013">
        <w:rPr>
          <w:rFonts w:ascii="Times New Roman" w:hAnsi="Times New Roman" w:cs="Times New Roman"/>
          <w:sz w:val="28"/>
          <w:szCs w:val="28"/>
        </w:rPr>
        <w:t xml:space="preserve">                   «</w:t>
      </w:r>
      <w:r w:rsidR="00D20013" w:rsidRPr="00D20013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D20013">
        <w:rPr>
          <w:rFonts w:ascii="Times New Roman" w:hAnsi="Times New Roman" w:cs="Times New Roman"/>
          <w:sz w:val="28"/>
          <w:szCs w:val="28"/>
        </w:rPr>
        <w:t xml:space="preserve">» (вступает в силу с </w:t>
      </w:r>
      <w:r w:rsidR="00436DC4">
        <w:rPr>
          <w:rFonts w:ascii="Times New Roman" w:hAnsi="Times New Roman" w:cs="Times New Roman"/>
          <w:sz w:val="28"/>
          <w:szCs w:val="28"/>
        </w:rPr>
        <w:t>01.07.2021, за исключением отдельных положений</w:t>
      </w:r>
      <w:r w:rsidR="00D20013">
        <w:rPr>
          <w:rFonts w:ascii="Times New Roman" w:hAnsi="Times New Roman" w:cs="Times New Roman"/>
          <w:sz w:val="28"/>
          <w:szCs w:val="28"/>
        </w:rPr>
        <w:t>)</w:t>
      </w:r>
      <w:r w:rsidR="00D5390B" w:rsidRPr="00D20013">
        <w:rPr>
          <w:rFonts w:ascii="Times New Roman" w:hAnsi="Times New Roman" w:cs="Times New Roman"/>
          <w:sz w:val="28"/>
          <w:szCs w:val="28"/>
        </w:rPr>
        <w:t>.</w:t>
      </w: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B787D" w:rsidRDefault="00AB787D" w:rsidP="007C3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napToGrid w:val="0"/>
          <w:sz w:val="28"/>
          <w:szCs w:val="28"/>
        </w:rPr>
      </w:pPr>
    </w:p>
    <w:p w:rsidR="00AE5354" w:rsidRPr="007C37A0" w:rsidRDefault="00AE5354" w:rsidP="007C37A0">
      <w:pPr>
        <w:tabs>
          <w:tab w:val="left" w:pos="1077"/>
        </w:tabs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E5354" w:rsidRPr="007C37A0" w:rsidSect="006B775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5903"/>
    <w:rsid w:val="00005128"/>
    <w:rsid w:val="00020BDF"/>
    <w:rsid w:val="00043447"/>
    <w:rsid w:val="00043BA9"/>
    <w:rsid w:val="001A0D15"/>
    <w:rsid w:val="001D7089"/>
    <w:rsid w:val="0029468E"/>
    <w:rsid w:val="002D203D"/>
    <w:rsid w:val="002D50D1"/>
    <w:rsid w:val="00350DB1"/>
    <w:rsid w:val="00360F2D"/>
    <w:rsid w:val="003721B5"/>
    <w:rsid w:val="003D1704"/>
    <w:rsid w:val="00405763"/>
    <w:rsid w:val="00436DC4"/>
    <w:rsid w:val="004B1AC2"/>
    <w:rsid w:val="005366F9"/>
    <w:rsid w:val="00614B4D"/>
    <w:rsid w:val="00644638"/>
    <w:rsid w:val="00675CE5"/>
    <w:rsid w:val="006B7751"/>
    <w:rsid w:val="006C0E4F"/>
    <w:rsid w:val="007127A2"/>
    <w:rsid w:val="00724474"/>
    <w:rsid w:val="007251B1"/>
    <w:rsid w:val="0075157F"/>
    <w:rsid w:val="007C37A0"/>
    <w:rsid w:val="00851AAE"/>
    <w:rsid w:val="00897508"/>
    <w:rsid w:val="00966875"/>
    <w:rsid w:val="00975B83"/>
    <w:rsid w:val="00A57459"/>
    <w:rsid w:val="00A87A27"/>
    <w:rsid w:val="00AB787D"/>
    <w:rsid w:val="00AD6044"/>
    <w:rsid w:val="00AE5354"/>
    <w:rsid w:val="00B20D73"/>
    <w:rsid w:val="00B37122"/>
    <w:rsid w:val="00B7039E"/>
    <w:rsid w:val="00C15903"/>
    <w:rsid w:val="00C64131"/>
    <w:rsid w:val="00D20013"/>
    <w:rsid w:val="00D5390B"/>
    <w:rsid w:val="00E03B60"/>
    <w:rsid w:val="00E4286C"/>
    <w:rsid w:val="00E54F0C"/>
    <w:rsid w:val="00E7546F"/>
    <w:rsid w:val="00ED2F76"/>
    <w:rsid w:val="00F23EE0"/>
    <w:rsid w:val="00F6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86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AB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8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ТондоевЭЮ</dc:creator>
  <cp:lastModifiedBy>Кырлык</cp:lastModifiedBy>
  <cp:revision>11</cp:revision>
  <cp:lastPrinted>2021-05-18T04:14:00Z</cp:lastPrinted>
  <dcterms:created xsi:type="dcterms:W3CDTF">2021-02-25T06:02:00Z</dcterms:created>
  <dcterms:modified xsi:type="dcterms:W3CDTF">2021-05-18T04:15:00Z</dcterms:modified>
</cp:coreProperties>
</file>